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415" w:rsidRPr="00E34415" w:rsidRDefault="00F545CE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F545CE">
        <w:rPr>
          <w:rFonts w:ascii="Arial Narrow" w:hAnsi="Arial Narrow"/>
          <w:i w:val="0"/>
        </w:rPr>
        <w:t>TECHNICAL SPECIFICATION</w:t>
      </w:r>
    </w:p>
    <w:p w:rsidR="00674A3D" w:rsidRPr="00A51B08" w:rsidRDefault="00F545CE" w:rsidP="0075642E">
      <w:pPr>
        <w:pStyle w:val="Heading1"/>
        <w:numPr>
          <w:ilvl w:val="0"/>
          <w:numId w:val="0"/>
        </w:numPr>
        <w:ind w:left="720"/>
      </w:pPr>
      <w:r w:rsidRPr="00A51B08">
        <w:t xml:space="preserve">LINK TO TECHNICAL SPECIFICATION </w:t>
      </w:r>
      <w:r w:rsidR="00674A3D" w:rsidRPr="00A51B08">
        <w:t xml:space="preserve"> </w:t>
      </w:r>
    </w:p>
    <w:p w:rsidR="00F545CE" w:rsidRPr="00A51B08" w:rsidRDefault="00F545CE" w:rsidP="0075642E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4"/>
          <w:szCs w:val="24"/>
        </w:rPr>
      </w:pPr>
      <w:r w:rsidRPr="00A51B08">
        <w:rPr>
          <w:rFonts w:ascii="Arial Narrow" w:hAnsi="Arial Narrow"/>
          <w:b w:val="0"/>
          <w:i w:val="0"/>
          <w:sz w:val="24"/>
          <w:szCs w:val="24"/>
        </w:rPr>
        <w:t xml:space="preserve">Please follow the link below to access detailed technical specification: </w:t>
      </w:r>
    </w:p>
    <w:p w:rsidR="00F545CE" w:rsidRPr="00A51B08" w:rsidRDefault="00F545CE" w:rsidP="00F545CE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4"/>
          <w:szCs w:val="24"/>
        </w:rPr>
      </w:pPr>
      <w:r w:rsidRPr="00A51B08">
        <w:rPr>
          <w:rFonts w:ascii="Arial Narrow" w:hAnsi="Arial Narrow"/>
          <w:b w:val="0"/>
          <w:i w:val="0"/>
          <w:sz w:val="24"/>
          <w:szCs w:val="24"/>
        </w:rPr>
        <w:t xml:space="preserve">Link: </w:t>
      </w:r>
      <w:hyperlink r:id="rId7" w:history="1">
        <w:r w:rsidR="005F50CC" w:rsidRPr="00F37BCA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http://www.treasury.gov.za/divisions/ocpo/ostb/CurrentTenders.aspx</w:t>
        </w:r>
      </w:hyperlink>
      <w:r w:rsidR="005F50CC">
        <w:rPr>
          <w:rFonts w:ascii="Arial Narrow" w:hAnsi="Arial Narrow"/>
          <w:b w:val="0"/>
          <w:i w:val="0"/>
          <w:sz w:val="24"/>
          <w:szCs w:val="24"/>
        </w:rPr>
        <w:t xml:space="preserve"> </w:t>
      </w:r>
    </w:p>
    <w:p w:rsidR="00A51B08" w:rsidRPr="006B1240" w:rsidRDefault="00A51B08" w:rsidP="006B1240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360"/>
        <w:jc w:val="both"/>
        <w:rPr>
          <w:b w:val="0"/>
          <w:i w:val="0"/>
        </w:rPr>
      </w:pPr>
      <w:bookmarkStart w:id="0" w:name="_GoBack"/>
      <w:bookmarkEnd w:id="0"/>
    </w:p>
    <w:sectPr w:rsidR="00A51B08" w:rsidRPr="006B1240" w:rsidSect="005C2AC3">
      <w:footerReference w:type="default" r:id="rId8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3319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3319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0"/>
  </w:num>
  <w:num w:numId="13">
    <w:abstractNumId w:val="1"/>
  </w:num>
  <w:num w:numId="14">
    <w:abstractNumId w:val="1"/>
  </w:num>
  <w:num w:numId="15">
    <w:abstractNumId w:val="1"/>
  </w:num>
  <w:num w:numId="16">
    <w:abstractNumId w:val="3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77FB5"/>
    <w:rsid w:val="00081871"/>
    <w:rsid w:val="000C48A7"/>
    <w:rsid w:val="00202C9B"/>
    <w:rsid w:val="002B08F9"/>
    <w:rsid w:val="00300792"/>
    <w:rsid w:val="00331937"/>
    <w:rsid w:val="00450F49"/>
    <w:rsid w:val="004761B0"/>
    <w:rsid w:val="005031CC"/>
    <w:rsid w:val="00503C6D"/>
    <w:rsid w:val="0053518D"/>
    <w:rsid w:val="005C2AC3"/>
    <w:rsid w:val="005F3AE7"/>
    <w:rsid w:val="005F50CC"/>
    <w:rsid w:val="006439FE"/>
    <w:rsid w:val="00674A3D"/>
    <w:rsid w:val="006B1240"/>
    <w:rsid w:val="0075642E"/>
    <w:rsid w:val="007E52E3"/>
    <w:rsid w:val="00852443"/>
    <w:rsid w:val="009172F8"/>
    <w:rsid w:val="009B5A40"/>
    <w:rsid w:val="009C4440"/>
    <w:rsid w:val="00A51B08"/>
    <w:rsid w:val="00A7781E"/>
    <w:rsid w:val="00AB5076"/>
    <w:rsid w:val="00AC4B1E"/>
    <w:rsid w:val="00AD091B"/>
    <w:rsid w:val="00B94B7B"/>
    <w:rsid w:val="00C07C85"/>
    <w:rsid w:val="00E34415"/>
    <w:rsid w:val="00E61259"/>
    <w:rsid w:val="00EC5C6D"/>
    <w:rsid w:val="00EF6FA6"/>
    <w:rsid w:val="00F545CE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  <w:style w:type="character" w:styleId="FollowedHyperlink">
    <w:name w:val="FollowedHyperlink"/>
    <w:basedOn w:val="DefaultParagraphFont"/>
    <w:uiPriority w:val="99"/>
    <w:semiHidden/>
    <w:unhideWhenUsed/>
    <w:rsid w:val="00202C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reasury.gov.za/divisions/ocpo/ostb/CurrentTenders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Mothushi Moifo</dc:creator>
  <cp:keywords/>
  <dc:description/>
  <cp:lastModifiedBy>Sithembiso Mahlalela</cp:lastModifiedBy>
  <cp:revision>18</cp:revision>
  <cp:lastPrinted>2019-02-15T13:41:00Z</cp:lastPrinted>
  <dcterms:created xsi:type="dcterms:W3CDTF">2019-02-05T13:39:00Z</dcterms:created>
  <dcterms:modified xsi:type="dcterms:W3CDTF">2021-03-03T13:35:00Z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Sithembiso.Mahlalela@Treasury.gov.za</vt:lpwstr>
  </property>
  <property fmtid="{D5CDD505-2E9C-101B-9397-08002B2CF9AE}" pid="5" name="MSIP_Label_93c4247e-447d-4732-af29-2e529a4288f1_SetDate">
    <vt:lpwstr>2021-03-03T13:35:22.7429211Z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